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Homérosz: Odüsszeia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Műfaja eposz.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Előzménye a trójai háború.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Homérosznak tulajdonítják, de ez vitatott.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mű írója jól ismerte az Íliászt, sok mindent át is vesz tőle ( ,,in media res” kezdés, állandó jelzők, eposzi kellékek)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Odüsszeia cselekménye kiegészíti és megmagyarázza az Íliászét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Hasonlóságok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két eposzban: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Íliász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Odüsszeia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6"/>
        </w:tabs>
        <w:spacing w:after="0" w:before="0" w:line="240" w:lineRule="auto"/>
        <w:ind w:left="1776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mindkettő a múzsa segítségülhívásával kezdődik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6"/>
        </w:tabs>
        <w:spacing w:after="0" w:before="0" w:line="240" w:lineRule="auto"/>
        <w:ind w:left="1776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mindkettő 24 énekből áll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6"/>
        </w:tabs>
        <w:spacing w:after="0" w:before="0" w:line="240" w:lineRule="auto"/>
        <w:ind w:left="1776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mindkettőben fontos a jelzők szerepe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Különbségek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két eposz között: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Íliász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Odüsszeia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firstLine="347.9999999999998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CSELEKMÉNY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térben és időben korlátozottabb</w:t>
        <w:tab/>
        <w:tab/>
        <w:t xml:space="preserve">- bonyolultabb cselekmény, bonyolultabb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(Trója + néhány nap)</w:t>
        <w:tab/>
        <w:tab/>
        <w:tab/>
        <w:tab/>
        <w:t xml:space="preserve">szerkezet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kronologikus, egyenes</w:t>
        <w:tab/>
        <w:tab/>
        <w:tab/>
        <w:t xml:space="preserve">- a cselekmény egy időben, ám két színtéren,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vonalú szerkesztés</w:t>
        <w:tab/>
        <w:tab/>
        <w:tab/>
        <w:tab/>
        <w:t xml:space="preserve">két szálon indul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múltról csak célzásokból értesülünk</w:t>
        <w:tab/>
        <w:t xml:space="preserve">- jelen ideje 40 nap, de fontos szerepet kap a múlt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(hosszú évek)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VILÁGKÉP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életideál: a dicsőségben nyert</w:t>
        <w:tab/>
        <w:tab/>
        <w:t xml:space="preserve">- a legfőbb érték az élet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halhatatlanság, hírnév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EMBERESZMÉNY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Akhilleusz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Odüsszeusz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tudatosan vállalja sorsát</w:t>
        <w:tab/>
        <w:tab/>
        <w:tab/>
        <w:t xml:space="preserve">- bölcs, tapasztalt, leleményes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(hősi halál)</w:t>
        <w:tab/>
        <w:tab/>
        <w:tab/>
        <w:tab/>
        <w:t xml:space="preserve">- talpraesett férfiú, aki eszével, tudásával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bátorság, erő, vitézség</w:t>
        <w:tab/>
        <w:tab/>
        <w:tab/>
        <w:tab/>
        <w:t xml:space="preserve">érvényesül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célja: hírnév, dicsőség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ISTENEK SZEREPE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állandóan jelen vannak,</w:t>
        <w:tab/>
        <w:tab/>
        <w:tab/>
        <w:t xml:space="preserve">- csak Pallasz Athéné van állandóan jelen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aktívan részt vállalnak</w:t>
        <w:tab/>
        <w:tab/>
        <w:tab/>
        <w:t xml:space="preserve">- szerepük korlátozottabb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eseményekben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az emberek az istenek játékszerei</w:t>
        <w:tab/>
        <w:tab/>
        <w:t xml:space="preserve">- az ember alakíthatja is saját sorsát, nemcsak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vállalhatja azt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2484" w:firstLine="347.99999999999983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